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EE 491 Weekly Report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1-23-17 -- 11-30-17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 Number:  May1735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Title:  Cy-Mote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Advisor: Dr. Daniels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Kyle Fischer - Team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Michael Linthicum - Communications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Daniel Shauger - Concept Holder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 Neff - Webmaster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Nick Juelsgaard - Schedule and Planning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of the Week: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This week we continued work on the portions discussed last week.  We are still making progress with the PCB; the PCB is priority one and needs to be sent out for manufacturing ASAP.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Past Week Accomplishments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3920"/>
        <w:gridCol w:w="1520"/>
        <w:gridCol w:w="1900"/>
        <w:tblGridChange w:id="0">
          <w:tblGrid>
            <w:gridCol w:w="2020"/>
            <w:gridCol w:w="3920"/>
            <w:gridCol w:w="1520"/>
            <w:gridCol w:w="1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Accomplishments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worked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Cumulative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Kyle Fischer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Tried to get the ICE debugger to work.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Michael Linthicum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Defective board is most likely defective.  I will work using another board for the time being.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combined my bitbanged version of the LSM9DS0 code with a hardware implementation attempt to allow for easy comparison and faster debugging.  Continued work on a hardware implementation with this improved environment.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LSM9DS0 was found to be obsolete and we need to use the LSM9DS1 instead.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 Shauger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Testing of Bluetooth/BLE transmissions between windows apps and phone for proof of concept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Sam Neff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Worked on the multisim 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Nick Juelsgaard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Sam and I laid out the first multisim 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Learning another API to talk BLE.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Hardware implementation is still slow and there is a possibility that a bitbanged version featuring interrupts will end up in the final project submission.  Still need to find a floating point workaround.  LSM9DS0 is obsolete and we need to use the LSM9DS1 instead.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Only a rough concept of wrapper design given. Need to focus on BLE development while avoiding Bluetooth’s more power-hungry protocols.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Not much experience with MultiSIM/Ultiboard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Not much experience with MultiSIM/Ultiboard, will ask for help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team outing was a success.  There was fun, food, and beer.  We are feeling a little stress from the PCB and BLE portions of the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 for coming week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BLE BLE BLE BLE BLE BLE BLE BLE BLEBLEBLEBLEBLEBLE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Implement interrupts in bitbanged version of LSM9DS0 code.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Work on wrapper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PCB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</w:t>
      </w:r>
      <w:r w:rsidDel="00000000" w:rsidR="00000000" w:rsidRPr="00000000">
        <w:rPr>
          <w:rtl w:val="0"/>
        </w:rPr>
        <w:t xml:space="preserve">PCB. PCB.PCB.PCB.PCBPCBPCBPCBPCBPCB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of weekly advisor meeting: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Going to use C# for PC wrapper because it will be supported for a long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